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1904A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1904A6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1904A6">
        <w:rPr>
          <w:rFonts w:ascii="Times New Roman" w:hAnsi="Times New Roman"/>
          <w:sz w:val="24"/>
          <w:szCs w:val="24"/>
        </w:rPr>
        <w:t>O</w:t>
      </w:r>
      <w:r w:rsidRPr="001904A6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1904A6">
        <w:rPr>
          <w:rFonts w:ascii="Times New Roman" w:hAnsi="Times New Roman"/>
          <w:sz w:val="24"/>
          <w:szCs w:val="24"/>
          <w:lang w:val="sr-Cyrl-CS"/>
        </w:rPr>
        <w:t>а</w:t>
      </w:r>
      <w:r w:rsidRPr="001904A6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1904A6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1904A6">
        <w:rPr>
          <w:rFonts w:ascii="Times New Roman" w:hAnsi="Times New Roman"/>
          <w:sz w:val="24"/>
          <w:szCs w:val="24"/>
        </w:rPr>
        <w:t>Краља Петра I бр. 3</w:t>
      </w:r>
      <w:r w:rsidR="00E43111" w:rsidRPr="001904A6">
        <w:rPr>
          <w:rFonts w:ascii="Times New Roman" w:hAnsi="Times New Roman"/>
          <w:sz w:val="24"/>
          <w:szCs w:val="24"/>
          <w:lang w:val="sr-Cyrl-CS"/>
        </w:rPr>
        <w:t>2</w:t>
      </w:r>
      <w:r w:rsidRPr="001904A6">
        <w:rPr>
          <w:rFonts w:ascii="Times New Roman" w:hAnsi="Times New Roman"/>
          <w:sz w:val="24"/>
          <w:szCs w:val="24"/>
        </w:rPr>
        <w:t>, Баточина</w:t>
      </w:r>
      <w:r w:rsidR="00232767" w:rsidRPr="001904A6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04A6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904A6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1904A6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04A6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1904A6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1904A6">
        <w:rPr>
          <w:rFonts w:ascii="Times New Roman" w:hAnsi="Times New Roman"/>
          <w:sz w:val="24"/>
          <w:szCs w:val="24"/>
        </w:rPr>
        <w:t xml:space="preserve"> </w:t>
      </w:r>
    </w:p>
    <w:p w:rsidR="0038017B" w:rsidRPr="001904A6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254A9" w:rsidRPr="001904A6">
        <w:rPr>
          <w:rFonts w:ascii="Times New Roman" w:hAnsi="Times New Roman"/>
          <w:noProof/>
          <w:sz w:val="24"/>
          <w:szCs w:val="24"/>
        </w:rPr>
        <w:t>1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60C49" w:rsidRPr="001904A6">
        <w:rPr>
          <w:rFonts w:ascii="Times New Roman" w:hAnsi="Times New Roman"/>
          <w:noProof/>
          <w:sz w:val="24"/>
          <w:szCs w:val="24"/>
        </w:rPr>
        <w:t>7</w:t>
      </w:r>
      <w:r w:rsidR="00360C49" w:rsidRPr="001904A6">
        <w:rPr>
          <w:rFonts w:ascii="Times New Roman" w:hAnsi="Times New Roman"/>
          <w:noProof/>
          <w:sz w:val="24"/>
          <w:szCs w:val="24"/>
          <w:lang w:val="sr-Cyrl-CS"/>
        </w:rPr>
        <w:t>/</w:t>
      </w:r>
      <w:r w:rsidR="00360C49" w:rsidRPr="001904A6">
        <w:rPr>
          <w:rFonts w:ascii="Times New Roman" w:hAnsi="Times New Roman"/>
          <w:noProof/>
          <w:sz w:val="24"/>
          <w:szCs w:val="24"/>
        </w:rPr>
        <w:t>20</w:t>
      </w:r>
    </w:p>
    <w:p w:rsidR="0038017B" w:rsidRPr="001904A6" w:rsidRDefault="0038017B" w:rsidP="0038017B">
      <w:pPr>
        <w:rPr>
          <w:rFonts w:ascii="Times New Roman" w:hAnsi="Times New Roman"/>
          <w:sz w:val="24"/>
          <w:szCs w:val="24"/>
        </w:rPr>
      </w:pPr>
      <w:r w:rsidRPr="001904A6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1904A6">
        <w:rPr>
          <w:rFonts w:ascii="Times New Roman" w:hAnsi="Times New Roman"/>
          <w:sz w:val="24"/>
          <w:szCs w:val="24"/>
        </w:rPr>
        <w:t>ЈН</w:t>
      </w:r>
      <w:r w:rsidR="00CE3F0A" w:rsidRPr="001904A6">
        <w:rPr>
          <w:rFonts w:ascii="Times New Roman" w:hAnsi="Times New Roman"/>
          <w:sz w:val="24"/>
          <w:szCs w:val="24"/>
        </w:rPr>
        <w:t>M</w:t>
      </w:r>
      <w:r w:rsidRPr="001904A6">
        <w:rPr>
          <w:rFonts w:ascii="Times New Roman" w:hAnsi="Times New Roman"/>
          <w:sz w:val="24"/>
          <w:szCs w:val="24"/>
        </w:rPr>
        <w:t>В</w:t>
      </w:r>
      <w:r w:rsidRPr="001904A6">
        <w:rPr>
          <w:rFonts w:ascii="Times New Roman" w:hAnsi="Times New Roman"/>
          <w:b/>
          <w:sz w:val="24"/>
          <w:szCs w:val="24"/>
        </w:rPr>
        <w:t xml:space="preserve"> </w:t>
      </w:r>
      <w:r w:rsidR="00360C49" w:rsidRPr="001904A6">
        <w:rPr>
          <w:rFonts w:ascii="Times New Roman" w:hAnsi="Times New Roman"/>
          <w:sz w:val="24"/>
          <w:szCs w:val="24"/>
        </w:rPr>
        <w:t>2/20</w:t>
      </w:r>
    </w:p>
    <w:p w:rsidR="0038017B" w:rsidRPr="001904A6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</w:t>
      </w:r>
      <w:r w:rsidR="00CE3F0A" w:rsidRPr="001904A6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CE3F0A"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38017B" w:rsidRPr="001904A6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1904A6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1904A6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38017B" w:rsidRPr="001904A6" w:rsidRDefault="0038017B" w:rsidP="00D254A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1904A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254A9" w:rsidRPr="001904A6">
        <w:rPr>
          <w:rFonts w:ascii="Times New Roman" w:hAnsi="Times New Roman"/>
          <w:sz w:val="24"/>
          <w:szCs w:val="24"/>
          <w:lang w:val="ru-RU"/>
        </w:rPr>
        <w:t xml:space="preserve">Набавка </w:t>
      </w:r>
      <w:r w:rsidR="00D254A9" w:rsidRPr="001904A6">
        <w:rPr>
          <w:rFonts w:ascii="Times New Roman" w:hAnsi="Times New Roman"/>
          <w:sz w:val="24"/>
          <w:szCs w:val="24"/>
          <w:lang w:val="sr-Cyrl-CS"/>
        </w:rPr>
        <w:t>каменог агрегата</w:t>
      </w:r>
      <w:r w:rsidR="00D254A9" w:rsidRPr="001904A6">
        <w:rPr>
          <w:rFonts w:ascii="Times New Roman" w:hAnsi="Times New Roman"/>
          <w:sz w:val="24"/>
          <w:szCs w:val="24"/>
        </w:rPr>
        <w:t xml:space="preserve"> </w:t>
      </w:r>
      <w:r w:rsidR="00D254A9" w:rsidRPr="001904A6">
        <w:rPr>
          <w:rFonts w:ascii="Times New Roman" w:hAnsi="Times New Roman"/>
          <w:sz w:val="24"/>
          <w:szCs w:val="24"/>
          <w:lang w:val="sr-Cyrl-CS"/>
        </w:rPr>
        <w:t>за потребе насипања и редовног одржавања локалних и некатегорисаних путева</w:t>
      </w:r>
      <w:r w:rsidR="00D254A9" w:rsidRPr="001904A6">
        <w:rPr>
          <w:rFonts w:ascii="Times New Roman" w:hAnsi="Times New Roman"/>
          <w:sz w:val="24"/>
          <w:szCs w:val="24"/>
        </w:rPr>
        <w:t xml:space="preserve"> o</w:t>
      </w:r>
      <w:r w:rsidR="00D254A9" w:rsidRPr="001904A6">
        <w:rPr>
          <w:rFonts w:ascii="Times New Roman" w:hAnsi="Times New Roman"/>
          <w:sz w:val="24"/>
          <w:szCs w:val="24"/>
          <w:lang w:val="sr-Cyrl-CS"/>
        </w:rPr>
        <w:t>пштина Баточина; ОРН: 14210000 - Шљунак, песак, дробљени камен и агрегати</w:t>
      </w:r>
    </w:p>
    <w:p w:rsidR="005D4586" w:rsidRPr="001904A6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B3C47">
        <w:rPr>
          <w:rFonts w:ascii="Times New Roman" w:hAnsi="Times New Roman"/>
          <w:b/>
          <w:sz w:val="24"/>
          <w:szCs w:val="24"/>
        </w:rPr>
        <w:t>2</w:t>
      </w:r>
      <w:r w:rsidR="00EB3C47">
        <w:rPr>
          <w:rFonts w:ascii="Times New Roman" w:hAnsi="Times New Roman"/>
          <w:b/>
          <w:sz w:val="24"/>
          <w:szCs w:val="24"/>
          <w:lang w:val="sr-Cyrl-CS"/>
        </w:rPr>
        <w:t>.916.667</w:t>
      </w:r>
      <w:r w:rsidR="00360C49" w:rsidRPr="001904A6">
        <w:rPr>
          <w:rFonts w:ascii="Times New Roman" w:hAnsi="Times New Roman"/>
          <w:b/>
          <w:sz w:val="24"/>
          <w:szCs w:val="24"/>
        </w:rPr>
        <w:t>,00</w:t>
      </w:r>
      <w:r w:rsidR="002F5624" w:rsidRPr="001904A6">
        <w:rPr>
          <w:rFonts w:ascii="Times New Roman" w:hAnsi="Times New Roman"/>
          <w:sz w:val="24"/>
          <w:szCs w:val="24"/>
        </w:rPr>
        <w:t xml:space="preserve"> </w:t>
      </w:r>
      <w:r w:rsidR="00995EF7" w:rsidRPr="001904A6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1904A6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1904A6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1904A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EB3C47">
        <w:rPr>
          <w:rFonts w:ascii="Times New Roman" w:hAnsi="Times New Roman"/>
          <w:b/>
          <w:sz w:val="24"/>
          <w:szCs w:val="24"/>
          <w:lang w:val="sr-Cyrl-CS"/>
        </w:rPr>
        <w:t>2</w:t>
      </w:r>
      <w:r w:rsidR="00EB3C47">
        <w:rPr>
          <w:rFonts w:ascii="Times New Roman" w:hAnsi="Times New Roman"/>
          <w:b/>
          <w:sz w:val="24"/>
          <w:szCs w:val="24"/>
        </w:rPr>
        <w:t>.</w:t>
      </w:r>
      <w:r w:rsidR="00EB3C47">
        <w:rPr>
          <w:rFonts w:ascii="Times New Roman" w:hAnsi="Times New Roman"/>
          <w:b/>
          <w:sz w:val="24"/>
          <w:szCs w:val="24"/>
          <w:lang w:val="sr-Cyrl-CS"/>
        </w:rPr>
        <w:t>735</w:t>
      </w:r>
      <w:r w:rsidR="00360C49" w:rsidRPr="001904A6">
        <w:rPr>
          <w:rFonts w:ascii="Times New Roman" w:hAnsi="Times New Roman"/>
          <w:b/>
          <w:sz w:val="24"/>
          <w:szCs w:val="24"/>
        </w:rPr>
        <w:t>.000,00</w:t>
      </w:r>
      <w:r w:rsidR="00D254A9" w:rsidRPr="001904A6">
        <w:rPr>
          <w:rFonts w:ascii="Times New Roman" w:hAnsi="Times New Roman"/>
          <w:b/>
          <w:sz w:val="24"/>
          <w:szCs w:val="24"/>
        </w:rPr>
        <w:t xml:space="preserve"> </w:t>
      </w:r>
      <w:r w:rsidR="00995EF7" w:rsidRPr="001904A6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1904A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1904A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254A9" w:rsidRPr="001904A6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1904A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254A9" w:rsidRPr="001904A6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D254A9" w:rsidRPr="001904A6" w:rsidRDefault="00D254A9" w:rsidP="00D254A9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360C49" w:rsidRPr="001904A6">
        <w:rPr>
          <w:rFonts w:ascii="Times New Roman" w:hAnsi="Times New Roman"/>
          <w:b/>
          <w:sz w:val="24"/>
          <w:szCs w:val="24"/>
        </w:rPr>
        <w:t>2.735.000,00</w:t>
      </w:r>
      <w:r w:rsidRPr="001904A6">
        <w:rPr>
          <w:rFonts w:ascii="Times New Roman" w:hAnsi="Times New Roman"/>
          <w:b/>
          <w:sz w:val="24"/>
          <w:szCs w:val="24"/>
        </w:rPr>
        <w:t xml:space="preserve"> </w:t>
      </w:r>
      <w:r w:rsidRPr="001904A6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D254A9" w:rsidRPr="001904A6" w:rsidRDefault="00D254A9" w:rsidP="00D254A9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360C49" w:rsidRPr="001904A6">
        <w:rPr>
          <w:rFonts w:ascii="Times New Roman" w:hAnsi="Times New Roman"/>
          <w:b/>
          <w:sz w:val="24"/>
          <w:szCs w:val="24"/>
        </w:rPr>
        <w:t>2.735.000,00</w:t>
      </w:r>
      <w:r w:rsidRPr="001904A6">
        <w:rPr>
          <w:rFonts w:ascii="Times New Roman" w:hAnsi="Times New Roman"/>
          <w:b/>
          <w:sz w:val="24"/>
          <w:szCs w:val="24"/>
        </w:rPr>
        <w:t xml:space="preserve"> </w:t>
      </w:r>
      <w:r w:rsidRPr="001904A6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D254A9" w:rsidRPr="001904A6" w:rsidRDefault="00D254A9" w:rsidP="00D254A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38017B" w:rsidRPr="001904A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1904A6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360C49" w:rsidRPr="001904A6">
        <w:rPr>
          <w:rFonts w:ascii="Times New Roman" w:hAnsi="Times New Roman"/>
          <w:noProof/>
          <w:sz w:val="24"/>
          <w:szCs w:val="24"/>
        </w:rPr>
        <w:t>11</w:t>
      </w:r>
      <w:r w:rsidR="00360C49" w:rsidRPr="001904A6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60C49" w:rsidRPr="001904A6">
        <w:rPr>
          <w:rFonts w:ascii="Times New Roman" w:hAnsi="Times New Roman"/>
          <w:noProof/>
          <w:sz w:val="24"/>
          <w:szCs w:val="24"/>
        </w:rPr>
        <w:t>12</w:t>
      </w:r>
      <w:r w:rsidR="00360C49" w:rsidRPr="001904A6">
        <w:rPr>
          <w:rFonts w:ascii="Times New Roman" w:hAnsi="Times New Roman"/>
          <w:noProof/>
          <w:sz w:val="24"/>
          <w:szCs w:val="24"/>
          <w:lang w:val="sr-Cyrl-CS"/>
        </w:rPr>
        <w:t>.20</w:t>
      </w:r>
      <w:r w:rsidR="00360C49" w:rsidRPr="001904A6">
        <w:rPr>
          <w:rFonts w:ascii="Times New Roman" w:hAnsi="Times New Roman"/>
          <w:noProof/>
          <w:sz w:val="24"/>
          <w:szCs w:val="24"/>
        </w:rPr>
        <w:t>20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1904A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EB3C47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1</w:t>
      </w:r>
      <w:r w:rsidR="00EB3C4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3</w:t>
      </w:r>
      <w:r w:rsidRPr="001904A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360C49" w:rsidRPr="001904A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360C49" w:rsidRPr="001904A6">
        <w:rPr>
          <w:rFonts w:ascii="Times New Roman" w:hAnsi="Times New Roman"/>
          <w:noProof/>
          <w:color w:val="000000" w:themeColor="text1"/>
          <w:sz w:val="24"/>
          <w:szCs w:val="24"/>
        </w:rPr>
        <w:t>2</w:t>
      </w:r>
      <w:r w:rsidR="00360C49" w:rsidRPr="001904A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</w:t>
      </w:r>
      <w:r w:rsidR="00360C49" w:rsidRPr="001904A6">
        <w:rPr>
          <w:rFonts w:ascii="Times New Roman" w:hAnsi="Times New Roman"/>
          <w:noProof/>
          <w:color w:val="000000" w:themeColor="text1"/>
          <w:sz w:val="24"/>
          <w:szCs w:val="24"/>
        </w:rPr>
        <w:t>20.</w:t>
      </w:r>
      <w:r w:rsidR="00977315" w:rsidRPr="001904A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1904A6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1904A6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1904A6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D254A9"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254A9" w:rsidRPr="001904A6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360C49" w:rsidRPr="001904A6">
        <w:rPr>
          <w:rFonts w:ascii="Times New Roman" w:hAnsi="Times New Roman"/>
          <w:b/>
          <w:sz w:val="24"/>
          <w:szCs w:val="24"/>
          <w:lang w:val="sr-Latn-CS"/>
        </w:rPr>
        <w:t>ТЕКО МИНИНГ</w:t>
      </w:r>
      <w:r w:rsidR="00D254A9" w:rsidRPr="001904A6">
        <w:rPr>
          <w:rFonts w:ascii="Times New Roman" w:hAnsi="Times New Roman"/>
          <w:b/>
          <w:sz w:val="24"/>
          <w:szCs w:val="24"/>
          <w:lang w:val="sr-Cyrl-CS"/>
        </w:rPr>
        <w:t>“</w:t>
      </w:r>
      <w:r w:rsidR="00360C49" w:rsidRPr="001904A6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360C49" w:rsidRPr="001904A6"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D254A9" w:rsidRPr="001904A6">
        <w:rPr>
          <w:rFonts w:ascii="Times New Roman" w:hAnsi="Times New Roman"/>
          <w:b/>
          <w:sz w:val="24"/>
          <w:szCs w:val="24"/>
          <w:lang w:val="sr-Latn-CS"/>
        </w:rPr>
        <w:t>.o.o.</w:t>
      </w:r>
      <w:r w:rsidR="00D254A9" w:rsidRPr="001904A6">
        <w:rPr>
          <w:rFonts w:ascii="Times New Roman" w:hAnsi="Times New Roman"/>
          <w:sz w:val="24"/>
          <w:szCs w:val="24"/>
          <w:lang w:val="sr-Cyrl-CS"/>
        </w:rPr>
        <w:t>,</w:t>
      </w:r>
      <w:r w:rsidR="00D254A9" w:rsidRPr="001904A6">
        <w:rPr>
          <w:rFonts w:ascii="Times New Roman" w:hAnsi="Times New Roman"/>
          <w:noProof/>
          <w:sz w:val="24"/>
          <w:szCs w:val="24"/>
          <w:lang w:val="sr-Cyrl-CS"/>
        </w:rPr>
        <w:t xml:space="preserve"> ул. Милентија Поповића бр. 5в, Београд, ПИБ:</w:t>
      </w:r>
      <w:r w:rsidR="00D254A9" w:rsidRPr="001904A6">
        <w:rPr>
          <w:rFonts w:ascii="Times New Roman" w:hAnsi="Times New Roman"/>
          <w:noProof/>
          <w:sz w:val="24"/>
          <w:szCs w:val="24"/>
        </w:rPr>
        <w:t xml:space="preserve"> </w:t>
      </w:r>
      <w:r w:rsidR="00D254A9" w:rsidRPr="001904A6">
        <w:rPr>
          <w:rFonts w:ascii="Times New Roman" w:hAnsi="Times New Roman"/>
          <w:noProof/>
          <w:sz w:val="24"/>
          <w:szCs w:val="24"/>
          <w:lang w:val="sr-Cyrl-CS"/>
        </w:rPr>
        <w:t>101219361, матични бр: 07149301</w:t>
      </w:r>
      <w:r w:rsidR="00F40CA5" w:rsidRPr="001904A6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1904A6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1904A6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1904A6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D254A9" w:rsidRPr="001904A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1904A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1904A6" w:rsidRPr="001904A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2020</w:t>
      </w:r>
      <w:r w:rsidR="005F61EF" w:rsidRPr="001904A6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1904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1904A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1904A6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1904A6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1904A6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04A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733503" w:rsidRPr="001904A6">
        <w:rPr>
          <w:rFonts w:ascii="Times New Roman" w:hAnsi="Times New Roman"/>
          <w:noProof/>
          <w:sz w:val="24"/>
          <w:szCs w:val="24"/>
          <w:lang w:val="sr-Cyrl-CS" w:eastAsia="sr-Latn-CS"/>
        </w:rPr>
        <w:t>у складу са чланом 115. Закона о јавним набавкама.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3F5" w:rsidRDefault="005D63F5" w:rsidP="00B82ECD">
      <w:pPr>
        <w:spacing w:after="0" w:line="240" w:lineRule="auto"/>
      </w:pPr>
      <w:r>
        <w:separator/>
      </w:r>
    </w:p>
  </w:endnote>
  <w:endnote w:type="continuationSeparator" w:id="1">
    <w:p w:rsidR="005D63F5" w:rsidRDefault="005D63F5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D63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D63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D63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3F5" w:rsidRDefault="005D63F5" w:rsidP="00B82ECD">
      <w:pPr>
        <w:spacing w:after="0" w:line="240" w:lineRule="auto"/>
      </w:pPr>
      <w:r>
        <w:separator/>
      </w:r>
    </w:p>
  </w:footnote>
  <w:footnote w:type="continuationSeparator" w:id="1">
    <w:p w:rsidR="005D63F5" w:rsidRDefault="005D63F5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D63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D63F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D63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0D16A7"/>
    <w:rsid w:val="001078BF"/>
    <w:rsid w:val="00184B24"/>
    <w:rsid w:val="001904A6"/>
    <w:rsid w:val="0019641B"/>
    <w:rsid w:val="0019696A"/>
    <w:rsid w:val="001C387F"/>
    <w:rsid w:val="001E6FAC"/>
    <w:rsid w:val="00225788"/>
    <w:rsid w:val="00232767"/>
    <w:rsid w:val="0025351A"/>
    <w:rsid w:val="002878F1"/>
    <w:rsid w:val="002918BE"/>
    <w:rsid w:val="002A1C35"/>
    <w:rsid w:val="002A3813"/>
    <w:rsid w:val="002B1BC0"/>
    <w:rsid w:val="002F5624"/>
    <w:rsid w:val="002F5C0B"/>
    <w:rsid w:val="002F665A"/>
    <w:rsid w:val="0032268C"/>
    <w:rsid w:val="00355258"/>
    <w:rsid w:val="00360C49"/>
    <w:rsid w:val="0038017B"/>
    <w:rsid w:val="003E6950"/>
    <w:rsid w:val="003F59E6"/>
    <w:rsid w:val="00400D17"/>
    <w:rsid w:val="0043739B"/>
    <w:rsid w:val="004471D6"/>
    <w:rsid w:val="004705E4"/>
    <w:rsid w:val="004D142F"/>
    <w:rsid w:val="00511ADD"/>
    <w:rsid w:val="00597C9E"/>
    <w:rsid w:val="005D4586"/>
    <w:rsid w:val="005D63F5"/>
    <w:rsid w:val="005E1A44"/>
    <w:rsid w:val="005F61EF"/>
    <w:rsid w:val="005F743B"/>
    <w:rsid w:val="006054D7"/>
    <w:rsid w:val="00623466"/>
    <w:rsid w:val="006A39A6"/>
    <w:rsid w:val="006D0FA8"/>
    <w:rsid w:val="006F4F4D"/>
    <w:rsid w:val="007017B0"/>
    <w:rsid w:val="00714A50"/>
    <w:rsid w:val="007150AF"/>
    <w:rsid w:val="00717393"/>
    <w:rsid w:val="007259D9"/>
    <w:rsid w:val="00733503"/>
    <w:rsid w:val="00743F9E"/>
    <w:rsid w:val="00763B11"/>
    <w:rsid w:val="007C77C5"/>
    <w:rsid w:val="007D79A0"/>
    <w:rsid w:val="00851062"/>
    <w:rsid w:val="00855E46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44F2F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76132"/>
    <w:rsid w:val="00CB3B70"/>
    <w:rsid w:val="00CD29BF"/>
    <w:rsid w:val="00CE3F0A"/>
    <w:rsid w:val="00D254A9"/>
    <w:rsid w:val="00D34433"/>
    <w:rsid w:val="00D42517"/>
    <w:rsid w:val="00D713F9"/>
    <w:rsid w:val="00E3753A"/>
    <w:rsid w:val="00E43111"/>
    <w:rsid w:val="00EB3C47"/>
    <w:rsid w:val="00EB712F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4</cp:revision>
  <cp:lastPrinted>2020-02-18T12:30:00Z</cp:lastPrinted>
  <dcterms:created xsi:type="dcterms:W3CDTF">2020-02-12T07:14:00Z</dcterms:created>
  <dcterms:modified xsi:type="dcterms:W3CDTF">2020-02-18T12:35:00Z</dcterms:modified>
</cp:coreProperties>
</file>